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47D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  <w:b/>
        </w:rPr>
        <w:t xml:space="preserve">Textbooks, </w:t>
      </w:r>
      <w:proofErr w:type="gramStart"/>
      <w:r>
        <w:rPr>
          <w:rFonts w:ascii="Times" w:hAnsi="Times"/>
          <w:b/>
        </w:rPr>
        <w:t>chapters</w:t>
      </w:r>
      <w:proofErr w:type="gramEnd"/>
      <w:r>
        <w:rPr>
          <w:rFonts w:ascii="Times" w:hAnsi="Times"/>
          <w:b/>
        </w:rPr>
        <w:t xml:space="preserve"> and publications</w:t>
      </w:r>
      <w:r>
        <w:rPr>
          <w:rFonts w:ascii="Times" w:hAnsi="Times"/>
        </w:rPr>
        <w:t>:</w:t>
      </w:r>
    </w:p>
    <w:p w14:paraId="00C4A562" w14:textId="77777777" w:rsidR="00CD5E1B" w:rsidRPr="00E21942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ind w:left="360"/>
        <w:rPr>
          <w:rFonts w:ascii="Times" w:hAnsi="Times" w:cs="Times"/>
        </w:rPr>
      </w:pPr>
    </w:p>
    <w:p w14:paraId="2B53D22A" w14:textId="77777777" w:rsidR="006F68F4" w:rsidRPr="006F68F4" w:rsidRDefault="006F68F4" w:rsidP="006F68F4">
      <w:pPr>
        <w:tabs>
          <w:tab w:val="left" w:pos="360"/>
          <w:tab w:val="left" w:pos="72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eastAsia="Times New Roman"/>
        </w:rPr>
      </w:pPr>
      <w:r w:rsidRPr="006F68F4">
        <w:rPr>
          <w:rFonts w:eastAsia="Times New Roman"/>
        </w:rPr>
        <w:t xml:space="preserve">Mai, W, Burke, EE, </w:t>
      </w:r>
      <w:proofErr w:type="spellStart"/>
      <w:r w:rsidRPr="006F68F4">
        <w:rPr>
          <w:rFonts w:eastAsia="Times New Roman"/>
        </w:rPr>
        <w:t>Reetz</w:t>
      </w:r>
      <w:proofErr w:type="spellEnd"/>
      <w:r w:rsidRPr="006F68F4">
        <w:rPr>
          <w:rFonts w:eastAsia="Times New Roman"/>
        </w:rPr>
        <w:t xml:space="preserve">, JA, et. al. 2021, High-field MRI using standard pulse sequence has moderate to substantial interobserver agreement and good accuracy for differentiation between intracranial extra-axial histiocytic sarcoma and meningioma in dogs. VRUS. December 8. </w:t>
      </w:r>
    </w:p>
    <w:p w14:paraId="49B26B5A" w14:textId="77777777" w:rsidR="006F68F4" w:rsidRPr="006F68F4" w:rsidRDefault="006F68F4" w:rsidP="006F68F4">
      <w:pPr>
        <w:tabs>
          <w:tab w:val="left" w:pos="360"/>
          <w:tab w:val="left" w:pos="72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eastAsia="Times New Roman"/>
        </w:rPr>
      </w:pPr>
    </w:p>
    <w:p w14:paraId="5CCD2A38" w14:textId="77777777" w:rsidR="006F68F4" w:rsidRPr="006F68F4" w:rsidRDefault="006F68F4" w:rsidP="006F68F4">
      <w:pPr>
        <w:tabs>
          <w:tab w:val="left" w:pos="360"/>
          <w:tab w:val="left" w:pos="72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eastAsia="Times New Roman"/>
        </w:rPr>
      </w:pPr>
      <w:proofErr w:type="spellStart"/>
      <w:r w:rsidRPr="006F68F4">
        <w:rPr>
          <w:rFonts w:eastAsia="Times New Roman"/>
        </w:rPr>
        <w:t>Meiman</w:t>
      </w:r>
      <w:proofErr w:type="spellEnd"/>
      <w:r w:rsidRPr="006F68F4">
        <w:rPr>
          <w:rFonts w:eastAsia="Times New Roman"/>
        </w:rPr>
        <w:t xml:space="preserve">, EJ, Glass, EN, Kent, M, et. al. 2021, Case report: canine spinal cord nephroblastoma. DVM360 August, 95-100. </w:t>
      </w:r>
    </w:p>
    <w:p w14:paraId="45D98DF8" w14:textId="77777777" w:rsidR="006F68F4" w:rsidRPr="006F68F4" w:rsidRDefault="006F68F4" w:rsidP="006F68F4">
      <w:pPr>
        <w:tabs>
          <w:tab w:val="left" w:pos="360"/>
          <w:tab w:val="left" w:pos="720"/>
          <w:tab w:val="left" w:pos="1880"/>
          <w:tab w:val="left" w:pos="2160"/>
          <w:tab w:val="left" w:pos="6480"/>
        </w:tabs>
        <w:spacing w:line="200" w:lineRule="atLeast"/>
        <w:rPr>
          <w:rFonts w:eastAsia="Times New Roman"/>
        </w:rPr>
      </w:pPr>
    </w:p>
    <w:p w14:paraId="462844F3" w14:textId="77777777" w:rsidR="006F68F4" w:rsidRPr="006F68F4" w:rsidRDefault="006F68F4" w:rsidP="006F68F4">
      <w:pPr>
        <w:tabs>
          <w:tab w:val="left" w:pos="360"/>
          <w:tab w:val="left" w:pos="72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eastAsia="Times New Roman"/>
        </w:rPr>
      </w:pPr>
      <w:proofErr w:type="spellStart"/>
      <w:r w:rsidRPr="006F68F4">
        <w:rPr>
          <w:rFonts w:eastAsia="Times New Roman"/>
        </w:rPr>
        <w:t>Rishniw</w:t>
      </w:r>
      <w:proofErr w:type="spellEnd"/>
      <w:r w:rsidRPr="006F68F4">
        <w:rPr>
          <w:rFonts w:eastAsia="Times New Roman"/>
        </w:rPr>
        <w:t xml:space="preserve">, M, </w:t>
      </w:r>
      <w:proofErr w:type="spellStart"/>
      <w:r w:rsidRPr="006F68F4">
        <w:rPr>
          <w:rFonts w:eastAsia="Times New Roman"/>
        </w:rPr>
        <w:t>Sammarco</w:t>
      </w:r>
      <w:proofErr w:type="spellEnd"/>
      <w:r w:rsidRPr="006F68F4">
        <w:rPr>
          <w:rFonts w:eastAsia="Times New Roman"/>
        </w:rPr>
        <w:t xml:space="preserve">, J, Glass EN, et. al. 2021, Effect of doxepin on quality of life in Labradors with laryngeal paralysis: a double-blinded, randomized, placebo-controlled trial. JVIM Jul; 35(4):1943-1949. </w:t>
      </w:r>
    </w:p>
    <w:p w14:paraId="11EA00A9" w14:textId="77777777" w:rsidR="006F68F4" w:rsidRPr="006F68F4" w:rsidRDefault="006F68F4" w:rsidP="006F68F4">
      <w:pPr>
        <w:tabs>
          <w:tab w:val="left" w:pos="360"/>
          <w:tab w:val="left" w:pos="72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eastAsia="Times New Roman"/>
        </w:rPr>
      </w:pPr>
    </w:p>
    <w:p w14:paraId="592819D3" w14:textId="77777777" w:rsidR="006F68F4" w:rsidRPr="006F68F4" w:rsidRDefault="006F68F4" w:rsidP="006F68F4">
      <w:pPr>
        <w:tabs>
          <w:tab w:val="left" w:pos="360"/>
          <w:tab w:val="left" w:pos="72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eastAsia="Times New Roman"/>
        </w:rPr>
      </w:pPr>
      <w:proofErr w:type="spellStart"/>
      <w:r w:rsidRPr="006F68F4">
        <w:rPr>
          <w:rFonts w:eastAsia="Times New Roman"/>
        </w:rPr>
        <w:t>Forgash</w:t>
      </w:r>
      <w:proofErr w:type="spellEnd"/>
      <w:r w:rsidRPr="006F68F4">
        <w:rPr>
          <w:rFonts w:eastAsia="Times New Roman"/>
        </w:rPr>
        <w:t xml:space="preserve">, JT, Chang, YM, </w:t>
      </w:r>
      <w:proofErr w:type="spellStart"/>
      <w:r w:rsidRPr="006F68F4">
        <w:rPr>
          <w:rFonts w:eastAsia="Times New Roman"/>
        </w:rPr>
        <w:t>Mittleman</w:t>
      </w:r>
      <w:proofErr w:type="spellEnd"/>
      <w:r w:rsidRPr="006F68F4">
        <w:rPr>
          <w:rFonts w:eastAsia="Times New Roman"/>
        </w:rPr>
        <w:t>, NS, et. al. (2021) Clinical features and outcome of acquired myasthenia gravis in 94 dogs. JVIM. 1-12.</w:t>
      </w:r>
    </w:p>
    <w:p w14:paraId="027773CA" w14:textId="77777777" w:rsidR="006F68F4" w:rsidRDefault="006F68F4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30947A4" w14:textId="5CECC611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Song, RB, Glass, EN, et. al. 2020 Pathology in Practice, Intramedullary tumor in a Cat. JAVMA Dec. 15, 2020, 257 (12) 1241-1244.</w:t>
      </w:r>
    </w:p>
    <w:p w14:paraId="660E2A6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87DB63A" w14:textId="20726F80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Glass, EN, Song, RB, et. al. 2020 Pathology in Practice, Central Cord Syndrome in a Dog. JAVMA July 1, 2020, 257(1) 53-56.</w:t>
      </w:r>
    </w:p>
    <w:p w14:paraId="612C4828" w14:textId="77777777" w:rsidR="00413A25" w:rsidRDefault="00413A25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9C4BA8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Lin, M, Glass, EN, Kent, M. (2020) Utility of MRI for Evaluation of a Common Calcaneal Tendon Rupture in a Dog: Case Report.  Front Vet Sci. </w:t>
      </w:r>
      <w:proofErr w:type="gramStart"/>
      <w:r>
        <w:rPr>
          <w:rFonts w:ascii="Times" w:hAnsi="Times"/>
        </w:rPr>
        <w:t>4;7:602</w:t>
      </w:r>
      <w:proofErr w:type="gramEnd"/>
      <w:r>
        <w:rPr>
          <w:rFonts w:ascii="Times" w:hAnsi="Times"/>
        </w:rPr>
        <w:t>.</w:t>
      </w:r>
    </w:p>
    <w:p w14:paraId="2B3445E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0F6B652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Barber, RM, Glass, EN, et.al. (2020) </w:t>
      </w:r>
      <w:proofErr w:type="spellStart"/>
      <w:r>
        <w:rPr>
          <w:rFonts w:ascii="Times" w:hAnsi="Times"/>
        </w:rPr>
        <w:t>Poliomyelomalacia</w:t>
      </w:r>
      <w:proofErr w:type="spellEnd"/>
      <w:r>
        <w:rPr>
          <w:rFonts w:ascii="Times" w:hAnsi="Times"/>
        </w:rPr>
        <w:t xml:space="preserve"> in Three Dogs that Underwent Hemilaminectomy for Intervertebral Disk Herniation. JAVMA 15;257(4):397-405. </w:t>
      </w:r>
    </w:p>
    <w:p w14:paraId="26132FCE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91DA7A2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1B4DBB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Song, RB, et. al. (2020) Pathology </w:t>
      </w:r>
      <w:proofErr w:type="gramStart"/>
      <w:r>
        <w:rPr>
          <w:rFonts w:ascii="Times" w:hAnsi="Times"/>
        </w:rPr>
        <w:t>In</w:t>
      </w:r>
      <w:proofErr w:type="gramEnd"/>
      <w:r>
        <w:rPr>
          <w:rFonts w:ascii="Times" w:hAnsi="Times"/>
        </w:rPr>
        <w:t xml:space="preserve"> Practice: C2 Spinal Cord Infarct In A Cat. JAVMA. July 257(1) 53-56.</w:t>
      </w:r>
    </w:p>
    <w:p w14:paraId="625E3B4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415AC7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</w:t>
      </w:r>
      <w:proofErr w:type="spellStart"/>
      <w:r>
        <w:rPr>
          <w:rFonts w:ascii="Times" w:hAnsi="Times"/>
        </w:rPr>
        <w:t>Schachar</w:t>
      </w:r>
      <w:proofErr w:type="spellEnd"/>
      <w:r>
        <w:rPr>
          <w:rFonts w:ascii="Times" w:hAnsi="Times"/>
        </w:rPr>
        <w:t xml:space="preserve">, J. (2019) A Lateral Approach to the Feline Cerebellar Fossa: Case Report and Identification of an External Landmark for the Tentorium </w:t>
      </w:r>
      <w:proofErr w:type="spellStart"/>
      <w:r>
        <w:rPr>
          <w:rFonts w:ascii="Times" w:hAnsi="Times"/>
        </w:rPr>
        <w:t>Ossium</w:t>
      </w:r>
      <w:proofErr w:type="spellEnd"/>
      <w:r>
        <w:rPr>
          <w:rFonts w:ascii="Times" w:hAnsi="Times"/>
        </w:rPr>
        <w:t>. JFMS</w:t>
      </w:r>
    </w:p>
    <w:p w14:paraId="5E85897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3F6DA2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Glass, EN, Kent, M, Song, RB (2019) Warning Regarding 5-Fluorouracil Intoxication and Calculation of Dose Exposure. Letter to the editor.  Veterinary </w:t>
      </w:r>
      <w:proofErr w:type="spellStart"/>
      <w:r>
        <w:rPr>
          <w:rFonts w:ascii="Times" w:hAnsi="Times"/>
        </w:rPr>
        <w:t>Emerg</w:t>
      </w:r>
      <w:proofErr w:type="spellEnd"/>
      <w:r>
        <w:rPr>
          <w:rFonts w:ascii="Times" w:hAnsi="Times"/>
        </w:rPr>
        <w:t xml:space="preserve"> Crit Care. </w:t>
      </w:r>
    </w:p>
    <w:p w14:paraId="701C71D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0E485D9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Warren, JD, Glass, EN, Kent, M, et. Al. (2019) Clinical Exposures: Horner Syndrome-An Esophagostomy Tube Placement Complication. DVM360, April 29, 2019. </w:t>
      </w:r>
    </w:p>
    <w:p w14:paraId="093B0F8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9D02F5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Boozer, L, et. al. (2019) Correlation of Magnetic Resonance Imaging </w:t>
      </w:r>
      <w:proofErr w:type="gramStart"/>
      <w:r>
        <w:rPr>
          <w:rFonts w:ascii="Times" w:hAnsi="Times"/>
        </w:rPr>
        <w:t>With</w:t>
      </w:r>
      <w:proofErr w:type="gramEnd"/>
      <w:r>
        <w:rPr>
          <w:rFonts w:ascii="Times" w:hAnsi="Times"/>
        </w:rPr>
        <w:t xml:space="preserve"> The Neuropathologic Changes In Two Cats With </w:t>
      </w:r>
      <w:proofErr w:type="spellStart"/>
      <w:r>
        <w:rPr>
          <w:rFonts w:ascii="Times" w:hAnsi="Times"/>
        </w:rPr>
        <w:t>Bromethalin</w:t>
      </w:r>
      <w:proofErr w:type="spellEnd"/>
      <w:r>
        <w:rPr>
          <w:rFonts w:ascii="Times" w:hAnsi="Times"/>
        </w:rPr>
        <w:t xml:space="preserve"> Intoxication.  March 14, 2019. JAAHA</w:t>
      </w:r>
    </w:p>
    <w:p w14:paraId="02B539B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D7490F3" w14:textId="77777777" w:rsidR="00CD5E1B" w:rsidRDefault="00CD5E1B" w:rsidP="00CD5E1B">
      <w:pPr>
        <w:ind w:left="1880"/>
        <w:rPr>
          <w:rFonts w:cs="Times"/>
        </w:rPr>
      </w:pPr>
      <w:r>
        <w:rPr>
          <w:rFonts w:cs="Times"/>
        </w:rPr>
        <w:t>Glass, EN, Song, RB, Kent, M (2019) Cavernous Sinus Syndrome. Letter to the editor. April 1, 2019. Vet Rad Ultrasound</w:t>
      </w:r>
    </w:p>
    <w:p w14:paraId="7BE9A832" w14:textId="77777777" w:rsidR="00CD5E1B" w:rsidRDefault="00CD5E1B" w:rsidP="00CD5E1B">
      <w:pPr>
        <w:ind w:left="1880"/>
        <w:rPr>
          <w:rFonts w:cs="Times"/>
        </w:rPr>
      </w:pPr>
    </w:p>
    <w:p w14:paraId="4DE688EA" w14:textId="77777777" w:rsidR="00CD5E1B" w:rsidRPr="00E21942" w:rsidRDefault="00CD5E1B" w:rsidP="00CD5E1B">
      <w:pPr>
        <w:ind w:left="1880"/>
        <w:rPr>
          <w:rFonts w:cs="Times"/>
        </w:rPr>
      </w:pPr>
      <w:r w:rsidRPr="00E21942">
        <w:rPr>
          <w:rFonts w:cs="Times"/>
        </w:rPr>
        <w:t>Glass, EN, Kent, M, Song, RB.  (2019) Toxicoses in dogs associated with ointments containing fluorouracil</w:t>
      </w:r>
      <w:r>
        <w:rPr>
          <w:rFonts w:cs="Times"/>
        </w:rPr>
        <w:t>. Letter to the Editor. April 1, 2019. JAVMA</w:t>
      </w:r>
    </w:p>
    <w:p w14:paraId="201F518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</w:p>
    <w:p w14:paraId="6C8662D4" w14:textId="77777777" w:rsidR="00CD5E1B" w:rsidRPr="00E21942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 w:cs="Times"/>
        </w:rPr>
      </w:pPr>
      <w:r w:rsidRPr="00E21942">
        <w:rPr>
          <w:rFonts w:ascii="Times" w:hAnsi="Times" w:cs="Times"/>
        </w:rPr>
        <w:t xml:space="preserve">O’Sullivan, LE, Kent, M, Glass, EN, et.al. (2019) </w:t>
      </w:r>
      <w:r w:rsidRPr="00E21942">
        <w:rPr>
          <w:rFonts w:ascii="Times" w:hAnsi="Times" w:cs="Times"/>
          <w:lang w:val="en"/>
        </w:rPr>
        <w:t xml:space="preserve">Pathology in Practice - Pituitary neoplasm in a cat </w:t>
      </w:r>
      <w:r w:rsidRPr="00E21942">
        <w:rPr>
          <w:rFonts w:ascii="Times" w:hAnsi="Times" w:cs="Times"/>
        </w:rPr>
        <w:t xml:space="preserve">JAVMA. </w:t>
      </w:r>
    </w:p>
    <w:p w14:paraId="7A8A5C3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900BE4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Glass, EN, Song, RB, et. al. (2019) What is your neurologic diagnosis (Central cord syndrome). JAVMA</w:t>
      </w:r>
    </w:p>
    <w:p w14:paraId="1C8FFC2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5AC9995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Song, RB, et. al. (2019) Anatomical description and clinical significance of the </w:t>
      </w:r>
      <w:proofErr w:type="spellStart"/>
      <w:r>
        <w:rPr>
          <w:rFonts w:ascii="Times" w:hAnsi="Times"/>
        </w:rPr>
        <w:t>meningovertebral</w:t>
      </w:r>
      <w:proofErr w:type="spellEnd"/>
      <w:r>
        <w:rPr>
          <w:rFonts w:ascii="Times" w:hAnsi="Times"/>
        </w:rPr>
        <w:t xml:space="preserve"> ligament in dogs. JAVMA. </w:t>
      </w:r>
    </w:p>
    <w:p w14:paraId="030CA6C1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1765EF2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Song, RB, et. al. (2019) A salivation abnormality with trigeminal nerve dysfunction in dogs. J Vet Dentistry. </w:t>
      </w:r>
    </w:p>
    <w:p w14:paraId="3C94E8D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7B45A2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Warren, JD, Glass, EN, Song, RB, et. al. (2018) Feline Malignant Nerve Sheath Neoplasm. Clinician’s Brief. December. </w:t>
      </w:r>
    </w:p>
    <w:p w14:paraId="1CF2E41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D25AF2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Song, RB, Glass, EN, Kent, M. (2018) Salivation abnormality of neurogenic origin – yet another reason you should perform an oral examination.  DVM360.  </w:t>
      </w:r>
    </w:p>
    <w:p w14:paraId="19BD791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4DAF58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F09AF7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Boozer, L, Glass, EN, et.al. (2017) Post-operative Salmonella surgical site infection in a dog.  Can Vet J. 58(9):936-940</w:t>
      </w:r>
    </w:p>
    <w:p w14:paraId="219CE19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A8624C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EN. (2017) </w:t>
      </w:r>
      <w:proofErr w:type="spellStart"/>
      <w:r>
        <w:rPr>
          <w:rFonts w:ascii="Times" w:hAnsi="Times"/>
        </w:rPr>
        <w:t>Bromethalin</w:t>
      </w:r>
      <w:proofErr w:type="spellEnd"/>
      <w:r>
        <w:rPr>
          <w:rFonts w:ascii="Times" w:hAnsi="Times"/>
        </w:rPr>
        <w:t xml:space="preserve"> intoxication in cats. JAVMA. 250(10):1089-1090. </w:t>
      </w:r>
    </w:p>
    <w:p w14:paraId="273DF3D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0EC010C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 New Roman" w:hAnsi="Times New Roman"/>
          <w:szCs w:val="24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4617D1">
        <w:rPr>
          <w:rFonts w:ascii="Times New Roman" w:hAnsi="Times New Roman"/>
          <w:szCs w:val="24"/>
        </w:rPr>
        <w:t>Song, RB, Kent, M, Glass, EN, et. al. (2</w:t>
      </w:r>
      <w:r>
        <w:rPr>
          <w:rFonts w:ascii="Times New Roman" w:hAnsi="Times New Roman"/>
          <w:szCs w:val="24"/>
        </w:rPr>
        <w:t>017) Hemifacial Microsomia in a</w:t>
      </w:r>
    </w:p>
    <w:p w14:paraId="7950EA2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617D1">
        <w:rPr>
          <w:rFonts w:ascii="Times New Roman" w:hAnsi="Times New Roman"/>
          <w:szCs w:val="24"/>
        </w:rPr>
        <w:t xml:space="preserve">Cat.  </w:t>
      </w:r>
      <w:proofErr w:type="spellStart"/>
      <w:r w:rsidRPr="004617D1">
        <w:rPr>
          <w:rFonts w:ascii="Times New Roman" w:hAnsi="Times New Roman"/>
          <w:szCs w:val="24"/>
        </w:rPr>
        <w:t>Anatomia</w:t>
      </w:r>
      <w:proofErr w:type="spellEnd"/>
      <w:r w:rsidRPr="004617D1">
        <w:rPr>
          <w:rFonts w:ascii="Times New Roman" w:hAnsi="Times New Roman"/>
          <w:szCs w:val="24"/>
        </w:rPr>
        <w:t xml:space="preserve">, </w:t>
      </w:r>
      <w:proofErr w:type="spellStart"/>
      <w:r w:rsidRPr="004617D1">
        <w:rPr>
          <w:rFonts w:ascii="Times New Roman" w:hAnsi="Times New Roman"/>
          <w:szCs w:val="24"/>
        </w:rPr>
        <w:t>Histologia</w:t>
      </w:r>
      <w:proofErr w:type="spellEnd"/>
      <w:r w:rsidRPr="004617D1">
        <w:rPr>
          <w:rFonts w:ascii="Times New Roman" w:hAnsi="Times New Roman"/>
          <w:szCs w:val="24"/>
        </w:rPr>
        <w:t xml:space="preserve">, </w:t>
      </w:r>
      <w:proofErr w:type="spellStart"/>
      <w:r w:rsidRPr="004617D1">
        <w:rPr>
          <w:rFonts w:ascii="Times New Roman" w:hAnsi="Times New Roman"/>
          <w:szCs w:val="24"/>
        </w:rPr>
        <w:t>Embryologia</w:t>
      </w:r>
      <w:proofErr w:type="spellEnd"/>
      <w:r w:rsidRPr="004617D1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46(5):497-501. </w:t>
      </w:r>
    </w:p>
    <w:p w14:paraId="3032B82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 New Roman" w:hAnsi="Times New Roman"/>
          <w:szCs w:val="24"/>
        </w:rPr>
      </w:pPr>
    </w:p>
    <w:p w14:paraId="24D05537" w14:textId="77777777" w:rsidR="00CD5E1B" w:rsidRPr="004617D1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Kent, M, Glass, EN. (2017) Veterinary neurology alert: </w:t>
      </w:r>
      <w:proofErr w:type="spellStart"/>
      <w:r>
        <w:rPr>
          <w:rFonts w:ascii="Times New Roman" w:hAnsi="Times New Roman"/>
          <w:szCs w:val="24"/>
        </w:rPr>
        <w:t>Bromethalin</w:t>
      </w:r>
      <w:proofErr w:type="spellEnd"/>
      <w:r>
        <w:rPr>
          <w:rFonts w:ascii="Times New Roman" w:hAnsi="Times New Roman"/>
          <w:szCs w:val="24"/>
        </w:rPr>
        <w:t xml:space="preserve"> toxicosis on the rise in pets. DVM360. June 13, 2017.</w:t>
      </w:r>
    </w:p>
    <w:p w14:paraId="6761E1A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11B29E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Glass, EN, Castro, FA, et. al. (2017) Masticatory Muscle Myositis in a Gray Wolf (CANIS LUPIS) JZWM. 48(1):245-249.</w:t>
      </w:r>
    </w:p>
    <w:p w14:paraId="7A24238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774590C" w14:textId="77777777" w:rsidR="00CD5E1B" w:rsidRPr="004617D1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 New Roman" w:hAnsi="Times New Roman"/>
          <w:szCs w:val="24"/>
        </w:rPr>
      </w:pPr>
      <w:r>
        <w:rPr>
          <w:rFonts w:ascii="Times" w:hAnsi="Times"/>
        </w:rPr>
        <w:t xml:space="preserve">Kent, M, 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A, et. al.  (2017) A </w:t>
      </w:r>
      <w:proofErr w:type="spellStart"/>
      <w:r>
        <w:rPr>
          <w:rFonts w:ascii="Times" w:hAnsi="Times"/>
        </w:rPr>
        <w:t>Neuroendodermal</w:t>
      </w:r>
      <w:proofErr w:type="spellEnd"/>
      <w:r>
        <w:rPr>
          <w:rFonts w:ascii="Times" w:hAnsi="Times"/>
        </w:rPr>
        <w:t xml:space="preserve"> Cyst in the Fourth Ventricle of a Dog. </w:t>
      </w:r>
      <w:r w:rsidRPr="004617D1">
        <w:rPr>
          <w:rFonts w:ascii="Times New Roman" w:hAnsi="Times New Roman"/>
          <w:szCs w:val="24"/>
        </w:rPr>
        <w:t>Australian Veterinary Journal</w:t>
      </w:r>
      <w:r>
        <w:rPr>
          <w:rFonts w:ascii="Times New Roman" w:hAnsi="Times New Roman"/>
          <w:szCs w:val="24"/>
        </w:rPr>
        <w:t>. 95(8):294-298.</w:t>
      </w:r>
    </w:p>
    <w:p w14:paraId="2588FB3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319A53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Cossic</w:t>
      </w:r>
      <w:proofErr w:type="spellEnd"/>
      <w:r>
        <w:rPr>
          <w:rFonts w:ascii="Times" w:hAnsi="Times"/>
        </w:rPr>
        <w:t xml:space="preserve">, B, Silver, G, Kent, M, et. </w:t>
      </w:r>
      <w:proofErr w:type="gramStart"/>
      <w:r>
        <w:rPr>
          <w:rFonts w:ascii="Times" w:hAnsi="Times"/>
        </w:rPr>
        <w:t>al.(</w:t>
      </w:r>
      <w:proofErr w:type="gramEnd"/>
      <w:r>
        <w:rPr>
          <w:rFonts w:ascii="Times" w:hAnsi="Times"/>
        </w:rPr>
        <w:t>2017) Surgical Removal of a Choroid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Plexus Oncocytoma in an Adult Cat. JSAP. 58(10):589-592.</w:t>
      </w:r>
    </w:p>
    <w:p w14:paraId="59E36EE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0522FB9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Kent, M, Glass, EN, Haley, AC, et. al. (2016) Hydrocephalus secondary to obstruction of the lateral apertures in two dogs. Aust Vet Journal 94(11) 415-422.</w:t>
      </w:r>
    </w:p>
    <w:p w14:paraId="2A1AE85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54FF73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Rogatko</w:t>
      </w:r>
      <w:proofErr w:type="spellEnd"/>
      <w:r>
        <w:rPr>
          <w:rFonts w:ascii="Times" w:hAnsi="Times"/>
        </w:rPr>
        <w:t xml:space="preserve">, CP, Glass, EN, Kent, M, et.al. (2016) Use of Botulinum Toxin Type A for the Treatment of Radiation Therapy Induced Myokymia and </w:t>
      </w:r>
      <w:proofErr w:type="spellStart"/>
      <w:r>
        <w:rPr>
          <w:rFonts w:ascii="Times" w:hAnsi="Times"/>
        </w:rPr>
        <w:t>Neuromyotonia</w:t>
      </w:r>
      <w:proofErr w:type="spellEnd"/>
      <w:r>
        <w:rPr>
          <w:rFonts w:ascii="Times" w:hAnsi="Times"/>
        </w:rPr>
        <w:t xml:space="preserve"> in a Dog.  248(5) JAVMA. </w:t>
      </w:r>
    </w:p>
    <w:p w14:paraId="47CC003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831859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O’Sullivan, L, Glass, EN, Kent, M, et. al. (2016) Narrowed Palpebral Fissure: Clinician’s Brief. June.</w:t>
      </w:r>
    </w:p>
    <w:p w14:paraId="1EDEC78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39844A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A, Glass, EN, Kent, M (2016) Embryonic Development of the Central Nervous System. Vet Clin Small </w:t>
      </w:r>
      <w:proofErr w:type="spellStart"/>
      <w:r>
        <w:rPr>
          <w:rFonts w:ascii="Times" w:hAnsi="Times"/>
        </w:rPr>
        <w:t>Anim</w:t>
      </w:r>
      <w:proofErr w:type="spellEnd"/>
      <w:r>
        <w:rPr>
          <w:rFonts w:ascii="Times" w:hAnsi="Times"/>
        </w:rPr>
        <w:t>, 1-24.</w:t>
      </w:r>
    </w:p>
    <w:p w14:paraId="638E9BA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0F5249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Song, RB, Glass, EN, Kent, M (2016) Spina Bifida, Meningomyelocele, and Meningocele.  Vet Clin Small Animal, 25-44. </w:t>
      </w:r>
    </w:p>
    <w:p w14:paraId="078A6C9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473756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Talarico, LR, Glass, EN, et. al. (2015) Denervation of the Tensor </w:t>
      </w:r>
      <w:proofErr w:type="spellStart"/>
      <w:r>
        <w:rPr>
          <w:rFonts w:ascii="Times" w:hAnsi="Times"/>
        </w:rPr>
        <w:t>Veli</w:t>
      </w:r>
      <w:proofErr w:type="spellEnd"/>
      <w:r>
        <w:rPr>
          <w:rFonts w:ascii="Times" w:hAnsi="Times"/>
        </w:rPr>
        <w:t xml:space="preserve"> Palatini Muscle and Effusion in the Tympanic Cavity.  JAAHA, 51;424-428.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C6BC6E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0DB9BD7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Song, RB, Glass, EN, Kent, M, et. al. (2015) Magnetic Resonance imaging </w:t>
      </w:r>
    </w:p>
    <w:p w14:paraId="29A6779E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And Computed Tomography Findings of Dyke Davidoff Masson Like Syndrome in a Cat. Australian Vet Journal.  Vol 93, #10. October.</w:t>
      </w:r>
      <w:r>
        <w:rPr>
          <w:rFonts w:ascii="Times" w:hAnsi="Times"/>
        </w:rPr>
        <w:tab/>
      </w:r>
    </w:p>
    <w:p w14:paraId="7247A5C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1AF20FA" w14:textId="77777777" w:rsidR="00CD5E1B" w:rsidRPr="00047590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 (2015) Feline ischemic encephalopathy </w:t>
      </w:r>
      <w:proofErr w:type="gramStart"/>
      <w:r>
        <w:rPr>
          <w:rFonts w:ascii="Times" w:hAnsi="Times"/>
        </w:rPr>
        <w:t>In</w:t>
      </w:r>
      <w:proofErr w:type="gramEnd"/>
      <w:r>
        <w:rPr>
          <w:rFonts w:ascii="Times" w:hAnsi="Times"/>
        </w:rPr>
        <w:t>: Blackwell’s Five-Minute Veterinary Consult, 5</w:t>
      </w:r>
      <w:r w:rsidRPr="005E73D7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ed.</w:t>
      </w:r>
    </w:p>
    <w:p w14:paraId="7690E97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059617C" w14:textId="77777777" w:rsidR="00CD5E1B" w:rsidRPr="002F5540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proofErr w:type="spellStart"/>
      <w:r w:rsidRPr="002F5540">
        <w:rPr>
          <w:rFonts w:cs="Times"/>
          <w:szCs w:val="36"/>
        </w:rPr>
        <w:t>Paek</w:t>
      </w:r>
      <w:proofErr w:type="spellEnd"/>
      <w:r w:rsidRPr="002F5540">
        <w:rPr>
          <w:rFonts w:cs="Times"/>
          <w:szCs w:val="36"/>
        </w:rPr>
        <w:t>, M, Glass, EN, Kent, M, et al (2</w:t>
      </w:r>
      <w:r>
        <w:rPr>
          <w:rFonts w:cs="Times"/>
          <w:szCs w:val="36"/>
        </w:rPr>
        <w:t xml:space="preserve">015) Primary Lumbar Extradural </w:t>
      </w:r>
      <w:r w:rsidRPr="002F5540">
        <w:rPr>
          <w:rFonts w:cs="Times"/>
          <w:szCs w:val="36"/>
        </w:rPr>
        <w:t>Hemangiosarcoma in a Dog. JAAHA</w:t>
      </w:r>
      <w:r>
        <w:rPr>
          <w:rFonts w:cs="Times"/>
          <w:szCs w:val="36"/>
        </w:rPr>
        <w:t xml:space="preserve"> May-June; 51(3):191-6</w:t>
      </w:r>
      <w:r w:rsidRPr="002F5540">
        <w:rPr>
          <w:rFonts w:cs="Times"/>
          <w:szCs w:val="36"/>
        </w:rPr>
        <w:t>.</w:t>
      </w:r>
    </w:p>
    <w:p w14:paraId="6FFD913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DB8A32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>, A, Glass, EN and Kent, M. (2014) Veterinary Neuroanatomy and Clinical Neurology, 4</w:t>
      </w:r>
      <w:r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ed. Elsevier. </w:t>
      </w:r>
    </w:p>
    <w:p w14:paraId="5F58D82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E6A26A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Bertalan</w:t>
      </w:r>
      <w:proofErr w:type="spellEnd"/>
      <w:r>
        <w:rPr>
          <w:rFonts w:ascii="Times" w:hAnsi="Times"/>
        </w:rPr>
        <w:t xml:space="preserve">, A, Glass, EN, Kent, M, et.al. (2014) Late-onset Cerebellar </w:t>
      </w:r>
      <w:proofErr w:type="spellStart"/>
      <w:r>
        <w:rPr>
          <w:rFonts w:ascii="Times" w:hAnsi="Times"/>
        </w:rPr>
        <w:t>Abiotrophy</w:t>
      </w:r>
      <w:proofErr w:type="spellEnd"/>
      <w:r>
        <w:rPr>
          <w:rFonts w:ascii="Times" w:hAnsi="Times"/>
        </w:rPr>
        <w:t xml:space="preserve"> in a Labrador Retriever. Aust Vet J. Sep:92(9):339-42.</w:t>
      </w:r>
    </w:p>
    <w:p w14:paraId="795A2C4F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362C9E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lastRenderedPageBreak/>
        <w:t xml:space="preserve">Hague, DW, et. al. (2014) Clinical, Magnetic Resonance Imaging, and Histopathologic Findings in Six Dogs with Surgically Resected </w:t>
      </w:r>
      <w:proofErr w:type="spellStart"/>
      <w:r>
        <w:rPr>
          <w:rFonts w:ascii="Times" w:hAnsi="Times"/>
        </w:rPr>
        <w:t>Extraparenchymal</w:t>
      </w:r>
      <w:proofErr w:type="spellEnd"/>
      <w:r>
        <w:rPr>
          <w:rFonts w:ascii="Times" w:hAnsi="Times"/>
        </w:rPr>
        <w:t xml:space="preserve"> Spinal Cord Hematomas. JVIM.</w:t>
      </w:r>
    </w:p>
    <w:p w14:paraId="4FE8C92F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14:paraId="307AEC3D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>
        <w:rPr>
          <w:rFonts w:cs="Times"/>
          <w:szCs w:val="36"/>
        </w:rPr>
        <w:t xml:space="preserve">Kent, M, Glass, EN, Haley, AC, et. al. (2014) Ischemic Stroke </w:t>
      </w:r>
      <w:proofErr w:type="gramStart"/>
      <w:r>
        <w:rPr>
          <w:rFonts w:cs="Times"/>
          <w:szCs w:val="36"/>
        </w:rPr>
        <w:t>In</w:t>
      </w:r>
      <w:proofErr w:type="gramEnd"/>
      <w:r>
        <w:rPr>
          <w:rFonts w:cs="Times"/>
          <w:szCs w:val="36"/>
        </w:rPr>
        <w:t xml:space="preserve"> Greyhounds: 21 cases (2007-2013). JAVMA 245, 1, 113-117.</w:t>
      </w:r>
    </w:p>
    <w:p w14:paraId="76C5A3AB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rPr>
          <w:rFonts w:cs="Times"/>
          <w:szCs w:val="36"/>
        </w:rPr>
      </w:pPr>
    </w:p>
    <w:p w14:paraId="1724CA37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>
        <w:rPr>
          <w:rFonts w:cs="Times"/>
          <w:szCs w:val="36"/>
        </w:rPr>
        <w:t xml:space="preserve">Hammond, JJ, de </w:t>
      </w:r>
      <w:proofErr w:type="spellStart"/>
      <w:r>
        <w:rPr>
          <w:rFonts w:cs="Times"/>
          <w:szCs w:val="36"/>
        </w:rPr>
        <w:t>Lahunta</w:t>
      </w:r>
      <w:proofErr w:type="spellEnd"/>
      <w:r>
        <w:rPr>
          <w:rFonts w:cs="Times"/>
          <w:szCs w:val="36"/>
        </w:rPr>
        <w:t xml:space="preserve">, A, Glass, EN, et. al. (2014) Feline Spinal Cord Gliomas: Clinicopathologic and Diagnostic Features of Seven Cases. J Vet </w:t>
      </w:r>
      <w:proofErr w:type="spellStart"/>
      <w:r>
        <w:rPr>
          <w:rFonts w:cs="Times"/>
          <w:szCs w:val="36"/>
        </w:rPr>
        <w:t>Diag</w:t>
      </w:r>
      <w:proofErr w:type="spellEnd"/>
      <w:r>
        <w:rPr>
          <w:rFonts w:cs="Times"/>
          <w:szCs w:val="36"/>
        </w:rPr>
        <w:t xml:space="preserve"> Invest. May 12:26(4): 513-20. </w:t>
      </w:r>
    </w:p>
    <w:p w14:paraId="796E5374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14:paraId="1884812E" w14:textId="77777777" w:rsidR="00CD5E1B" w:rsidRPr="002F5540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>
        <w:rPr>
          <w:rFonts w:cs="Times"/>
          <w:szCs w:val="36"/>
        </w:rPr>
        <w:t>Song</w:t>
      </w:r>
      <w:r w:rsidRPr="002F5540">
        <w:rPr>
          <w:rFonts w:cs="Times"/>
          <w:szCs w:val="36"/>
        </w:rPr>
        <w:t>, R</w:t>
      </w:r>
      <w:r>
        <w:rPr>
          <w:rFonts w:cs="Times"/>
          <w:szCs w:val="36"/>
        </w:rPr>
        <w:t>B</w:t>
      </w:r>
      <w:r w:rsidRPr="002F5540">
        <w:rPr>
          <w:rFonts w:cs="Times"/>
          <w:szCs w:val="36"/>
        </w:rPr>
        <w:t>, Glass, EN, Kent, et al (2014) Surgical Correction of a Sacral Meningomyelocele in a Dog. JAAHA</w:t>
      </w:r>
      <w:r>
        <w:rPr>
          <w:rFonts w:cs="Times"/>
          <w:szCs w:val="36"/>
        </w:rPr>
        <w:t>, Nov-Dec; 50(6):436-43</w:t>
      </w:r>
      <w:r w:rsidRPr="002F5540">
        <w:rPr>
          <w:rFonts w:cs="Times"/>
          <w:szCs w:val="36"/>
        </w:rPr>
        <w:t>.</w:t>
      </w:r>
    </w:p>
    <w:p w14:paraId="2E5C74E3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14:paraId="2BFD04A1" w14:textId="77777777" w:rsidR="00CD5E1B" w:rsidRPr="002F5540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  <w:r w:rsidRPr="002F5540">
        <w:rPr>
          <w:rFonts w:cs="Times"/>
          <w:szCs w:val="36"/>
        </w:rPr>
        <w:t xml:space="preserve">Hamilton, TR, Glass, EN, </w:t>
      </w:r>
      <w:proofErr w:type="spellStart"/>
      <w:r w:rsidRPr="002F5540">
        <w:rPr>
          <w:rFonts w:cs="Times"/>
          <w:szCs w:val="36"/>
        </w:rPr>
        <w:t>Drobatz</w:t>
      </w:r>
      <w:proofErr w:type="spellEnd"/>
      <w:r w:rsidRPr="002F5540">
        <w:rPr>
          <w:rFonts w:cs="Times"/>
          <w:szCs w:val="36"/>
        </w:rPr>
        <w:t xml:space="preserve">, KJ, et al (2014) </w:t>
      </w:r>
      <w:r>
        <w:rPr>
          <w:rFonts w:cs="Times"/>
          <w:szCs w:val="36"/>
        </w:rPr>
        <w:t>Severity of Spinal Cord Dysfunction and Pain Associated with Hydrated Nucleus Pulposus Extrusion in Dogs</w:t>
      </w:r>
      <w:r w:rsidRPr="002F5540">
        <w:rPr>
          <w:rFonts w:cs="Times"/>
          <w:szCs w:val="36"/>
        </w:rPr>
        <w:t>. VCOT</w:t>
      </w:r>
      <w:r>
        <w:rPr>
          <w:rFonts w:cs="Times"/>
          <w:szCs w:val="36"/>
        </w:rPr>
        <w:t>, 27(4):313-8</w:t>
      </w:r>
      <w:r w:rsidRPr="002F5540">
        <w:rPr>
          <w:rFonts w:cs="Times"/>
          <w:szCs w:val="36"/>
        </w:rPr>
        <w:t>.</w:t>
      </w:r>
    </w:p>
    <w:p w14:paraId="24A75800" w14:textId="77777777" w:rsidR="00CD5E1B" w:rsidRDefault="00CD5E1B" w:rsidP="00CD5E1B">
      <w:pPr>
        <w:widowControl w:val="0"/>
        <w:tabs>
          <w:tab w:val="left" w:pos="1880"/>
        </w:tabs>
        <w:autoSpaceDE w:val="0"/>
        <w:autoSpaceDN w:val="0"/>
        <w:adjustRightInd w:val="0"/>
        <w:ind w:left="1880"/>
        <w:rPr>
          <w:rFonts w:cs="Times"/>
          <w:szCs w:val="36"/>
        </w:rPr>
      </w:pPr>
    </w:p>
    <w:p w14:paraId="42E7C4B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Ryan, CT, Glass, EN, Seiler, G, et al (2014) Magnetic Resonance Imaging Findings Associated with Lateral Cerebral Ventriculomegaly in English Bulldogs. Vet Rad Ultrasound, May-June:55(3):292-9.</w:t>
      </w:r>
    </w:p>
    <w:p w14:paraId="5072ED6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40AA6D1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Kent, M, 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>, A, et al (2013) Prevalence of Effusion in Tympanic Cavity in Dogs with Dysfunction of the Trigeminal Nerve: 18 Cases (2004-2013). (2013) JVIM, 3;27:1153-1158.</w:t>
      </w:r>
    </w:p>
    <w:p w14:paraId="07AE7952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B70E6A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O’Neill, JJ, Kent, M, Glass, EN, et al (2103) Insertion of the Dorsal </w:t>
      </w:r>
      <w:proofErr w:type="spellStart"/>
      <w:r>
        <w:rPr>
          <w:rFonts w:ascii="Times" w:hAnsi="Times"/>
        </w:rPr>
        <w:t>Obliquie</w:t>
      </w:r>
      <w:proofErr w:type="spellEnd"/>
      <w:r>
        <w:rPr>
          <w:rFonts w:ascii="Times" w:hAnsi="Times"/>
        </w:rPr>
        <w:t xml:space="preserve"> Muscle in the Dog: An Anatomic </w:t>
      </w:r>
      <w:proofErr w:type="spellStart"/>
      <w:r>
        <w:rPr>
          <w:rFonts w:ascii="Times" w:hAnsi="Times"/>
        </w:rPr>
        <w:t>Bassis</w:t>
      </w:r>
      <w:proofErr w:type="spellEnd"/>
      <w:r>
        <w:rPr>
          <w:rFonts w:ascii="Times" w:hAnsi="Times"/>
        </w:rPr>
        <w:t xml:space="preserve"> for Ventral Strabismus Associated with Oculomotor Nerve Dysfunction. Veterinary Ophthalmology, 16:6; 467-471. </w:t>
      </w:r>
    </w:p>
    <w:p w14:paraId="454D606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4478DB3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Bertalan</w:t>
      </w:r>
      <w:proofErr w:type="spellEnd"/>
      <w:r>
        <w:rPr>
          <w:rFonts w:ascii="Times" w:hAnsi="Times"/>
        </w:rPr>
        <w:t>, A, Glass, EN, Kent, M, et al (2103) Hypothyroid-Associated Neurologic Signs in Dogs. Vet Med, May 1, 2013</w:t>
      </w:r>
    </w:p>
    <w:p w14:paraId="6B7E877F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0210E0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Bertalan</w:t>
      </w:r>
      <w:proofErr w:type="spellEnd"/>
      <w:r>
        <w:rPr>
          <w:rFonts w:ascii="Times" w:hAnsi="Times"/>
        </w:rPr>
        <w:t xml:space="preserve"> A, Kent, M, Glass, EN (2013) Neurologic manifestations of Hypothyroidism in Dogs. Compendium; March E1-7.</w:t>
      </w:r>
    </w:p>
    <w:p w14:paraId="3F23AB7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6759905" w14:textId="77777777" w:rsidR="00CD5E1B" w:rsidRPr="00336FC6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 w:rsidRPr="00336FC6">
        <w:rPr>
          <w:rFonts w:ascii="Times" w:hAnsi="Times"/>
        </w:rPr>
        <w:t>O’Neill, JO,</w:t>
      </w:r>
      <w:r>
        <w:rPr>
          <w:rFonts w:ascii="Times" w:hAnsi="Times"/>
        </w:rPr>
        <w:t xml:space="preserve"> Kent, M, Glass, EN, et al (2013</w:t>
      </w:r>
      <w:r w:rsidRPr="00336FC6">
        <w:rPr>
          <w:rFonts w:ascii="Times" w:hAnsi="Times"/>
        </w:rPr>
        <w:t xml:space="preserve">) Clinicopathologic </w:t>
      </w:r>
      <w:proofErr w:type="gramStart"/>
      <w:r w:rsidRPr="00336FC6">
        <w:rPr>
          <w:rFonts w:ascii="Times" w:hAnsi="Times"/>
        </w:rPr>
        <w:t>And</w:t>
      </w:r>
      <w:proofErr w:type="gramEnd"/>
      <w:r w:rsidRPr="00336FC6">
        <w:rPr>
          <w:rFonts w:ascii="Times" w:hAnsi="Times"/>
        </w:rPr>
        <w:t xml:space="preserve"> Magnetic Resonance Imaging Characteristics Of Hypertensive Encephalopathy In Tw</w:t>
      </w:r>
      <w:r>
        <w:rPr>
          <w:rFonts w:ascii="Times" w:hAnsi="Times"/>
        </w:rPr>
        <w:t>o Cats and Two Dogs. JAAHA, 49:6; 412-420.</w:t>
      </w:r>
    </w:p>
    <w:p w14:paraId="787C35C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027C86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Vandenberg, MM, Glass, EN and Kent, M. (2013) What Is Your Diagnosis? JAVMA, 243, 7, 959-861.</w:t>
      </w:r>
    </w:p>
    <w:p w14:paraId="2140827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2DA080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O’Neill, JJ, Hammond, JJ, Glass, EN, et. al (2013) What Is Your Diagnosis? JAVMA, 242, 1, 29-31.</w:t>
      </w:r>
    </w:p>
    <w:p w14:paraId="417253C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A05AAD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Ward, AB, Cross, JR, Glass, EN, et. al (2012) What Is Your Diagnosis? JAVMA, 241, 6, 693-695.</w:t>
      </w:r>
    </w:p>
    <w:p w14:paraId="26783CB2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DBD47C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Hague, DW, Bush, WW, Glass, EN, et al (2012) Signalment, Clinical Findings, Magnetic Resonance Imaging Features </w:t>
      </w:r>
      <w:proofErr w:type="gramStart"/>
      <w:r>
        <w:rPr>
          <w:rFonts w:ascii="Times" w:hAnsi="Times"/>
        </w:rPr>
        <w:t>And</w:t>
      </w:r>
      <w:proofErr w:type="gramEnd"/>
      <w:r>
        <w:rPr>
          <w:rFonts w:ascii="Times" w:hAnsi="Times"/>
        </w:rPr>
        <w:t xml:space="preserve"> Surgical Outcomes with </w:t>
      </w:r>
      <w:proofErr w:type="spellStart"/>
      <w:r>
        <w:rPr>
          <w:rFonts w:ascii="Times" w:hAnsi="Times"/>
        </w:rPr>
        <w:t>Histopathologically</w:t>
      </w:r>
      <w:proofErr w:type="spellEnd"/>
      <w:r>
        <w:rPr>
          <w:rFonts w:ascii="Times" w:hAnsi="Times"/>
        </w:rPr>
        <w:t xml:space="preserve"> Confirmed Epidural and Subdural Spinal Cord Hematoma In Dogs. ACVIM Forum Abstracts.</w:t>
      </w:r>
    </w:p>
    <w:p w14:paraId="1177E30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F4D6ADF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Costanzo, C, </w:t>
      </w:r>
      <w:proofErr w:type="spellStart"/>
      <w:r>
        <w:rPr>
          <w:rFonts w:ascii="Times" w:hAnsi="Times"/>
        </w:rPr>
        <w:t>Garosi</w:t>
      </w:r>
      <w:proofErr w:type="spellEnd"/>
      <w:r>
        <w:rPr>
          <w:rFonts w:ascii="Times" w:hAnsi="Times"/>
        </w:rPr>
        <w:t xml:space="preserve">, LS, Glass, EN, et. al. (2011) Brain abscess in seven cats due to a bit wound: MRI findings, surgical </w:t>
      </w:r>
      <w:proofErr w:type="gramStart"/>
      <w:r>
        <w:rPr>
          <w:rFonts w:ascii="Times" w:hAnsi="Times"/>
        </w:rPr>
        <w:t>management</w:t>
      </w:r>
      <w:proofErr w:type="gramEnd"/>
      <w:r>
        <w:rPr>
          <w:rFonts w:ascii="Times" w:hAnsi="Times"/>
        </w:rPr>
        <w:t xml:space="preserve"> and outcome. J </w:t>
      </w:r>
      <w:proofErr w:type="spellStart"/>
      <w:r>
        <w:rPr>
          <w:rFonts w:ascii="Times" w:hAnsi="Times"/>
        </w:rPr>
        <w:t>Fel</w:t>
      </w:r>
      <w:proofErr w:type="spellEnd"/>
      <w:r>
        <w:rPr>
          <w:rFonts w:ascii="Times" w:hAnsi="Times"/>
        </w:rPr>
        <w:t xml:space="preserve"> Med Surg 13, 672-680</w:t>
      </w:r>
    </w:p>
    <w:p w14:paraId="1809B2FF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724AD2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Wong, M, 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et. al. (2011) Intracranial anaplastic astrocytoma in a 19-week-old boxer dog. J </w:t>
      </w:r>
      <w:proofErr w:type="spellStart"/>
      <w:r>
        <w:rPr>
          <w:rFonts w:ascii="Times" w:hAnsi="Times"/>
        </w:rPr>
        <w:t>Sm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Anim</w:t>
      </w:r>
      <w:proofErr w:type="spellEnd"/>
      <w:r>
        <w:rPr>
          <w:rFonts w:ascii="Times" w:hAnsi="Times"/>
        </w:rPr>
        <w:t xml:space="preserve"> Practice 52, 325-328. </w:t>
      </w:r>
    </w:p>
    <w:p w14:paraId="6513030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567682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Hammond, JJ, Glass, EN, Bishop, TM, et. al. (2011) Imaging diagnosis – intracranial cryptococcal mass in a cat. Vet Rad &amp; Ultrasound 52 (3) 306-308</w:t>
      </w:r>
    </w:p>
    <w:p w14:paraId="0B126BE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CC1E29E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>, A, Glass, EN (2009) Veterinary Neuroanatomy and Clinical Neurology, 3</w:t>
      </w:r>
      <w:r w:rsidRPr="005E73D7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ed. Elsevier. </w:t>
      </w:r>
    </w:p>
    <w:p w14:paraId="151FAA9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AE0C2A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Glass, EN, 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 (2008) Feline ischemic encephalopathy </w:t>
      </w:r>
      <w:proofErr w:type="gramStart"/>
      <w:r>
        <w:rPr>
          <w:rFonts w:ascii="Times" w:hAnsi="Times"/>
        </w:rPr>
        <w:t>In</w:t>
      </w:r>
      <w:proofErr w:type="gramEnd"/>
      <w:r>
        <w:rPr>
          <w:rFonts w:ascii="Times" w:hAnsi="Times"/>
        </w:rPr>
        <w:t>: Blackwell’s Five-Minute Veterinary Consult, 4</w:t>
      </w:r>
      <w:r w:rsidRPr="005E73D7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Ed. 488-9. </w:t>
      </w:r>
    </w:p>
    <w:p w14:paraId="1B98E31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34D3349" w14:textId="77777777" w:rsidR="00CD5E1B" w:rsidRPr="00336FC6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  <w:lang w:val="de-DE"/>
        </w:rPr>
      </w:pPr>
      <w:r>
        <w:rPr>
          <w:rFonts w:ascii="Times" w:hAnsi="Times"/>
        </w:rPr>
        <w:t xml:space="preserve">Bishop, TM, Glass,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, A, et al. (2008) Imaging diagnosis masticatory muscle myositis in a young dog. </w:t>
      </w:r>
      <w:r w:rsidRPr="00336FC6">
        <w:rPr>
          <w:rFonts w:ascii="Times" w:hAnsi="Times"/>
          <w:lang w:val="de-DE"/>
        </w:rPr>
        <w:t>Vet Radiol Ultrasound 49(3):270-272</w:t>
      </w:r>
    </w:p>
    <w:p w14:paraId="53B5655D" w14:textId="77777777" w:rsidR="00CD5E1B" w:rsidRPr="00336FC6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  <w:lang w:val="de-DE"/>
        </w:rPr>
      </w:pPr>
    </w:p>
    <w:p w14:paraId="70FE859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 w:rsidRPr="00336FC6">
        <w:rPr>
          <w:rFonts w:ascii="Times" w:hAnsi="Times"/>
          <w:lang w:val="de-DE"/>
        </w:rPr>
        <w:t xml:space="preserve">Kent, M, Glass, EN, Acierno, M, et. al. </w:t>
      </w:r>
      <w:r>
        <w:rPr>
          <w:rFonts w:ascii="Times" w:hAnsi="Times"/>
        </w:rPr>
        <w:t xml:space="preserve">(2008) Adult onset acquired myasthenia gravis in three great </w:t>
      </w:r>
      <w:proofErr w:type="spellStart"/>
      <w:r>
        <w:rPr>
          <w:rFonts w:ascii="Times" w:hAnsi="Times"/>
        </w:rPr>
        <w:t>dane</w:t>
      </w:r>
      <w:proofErr w:type="spellEnd"/>
      <w:r>
        <w:rPr>
          <w:rFonts w:ascii="Times" w:hAnsi="Times"/>
        </w:rPr>
        <w:t xml:space="preserve"> littermates. J </w:t>
      </w:r>
      <w:proofErr w:type="spellStart"/>
      <w:r>
        <w:rPr>
          <w:rFonts w:ascii="Times" w:hAnsi="Times"/>
        </w:rPr>
        <w:t>Sm</w:t>
      </w:r>
      <w:proofErr w:type="spellEnd"/>
      <w:r>
        <w:rPr>
          <w:rFonts w:ascii="Times" w:hAnsi="Times"/>
        </w:rPr>
        <w:t xml:space="preserve"> An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49, 647-650. </w:t>
      </w:r>
    </w:p>
    <w:p w14:paraId="6F56CAE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6FB3588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Higginbotham, MJ, Kent, M, Glass, EN. (2007) Noninfectious Inflammatory Central Nervous System Diseases in Dogs.  Compendium; Aug 2007, 488-96</w:t>
      </w:r>
    </w:p>
    <w:p w14:paraId="4E585E6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rPr>
          <w:rFonts w:ascii="Times" w:hAnsi="Times"/>
        </w:rPr>
      </w:pPr>
    </w:p>
    <w:p w14:paraId="2F2A7F2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Tepper, LC, Glass, EN, Kent, M. (2007) A challenging case: progressive, generalized pain in a young English bulldog. Vet Med; April 2007, 238-246.</w:t>
      </w:r>
    </w:p>
    <w:p w14:paraId="0C5C6D3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50D7528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De </w:t>
      </w:r>
      <w:proofErr w:type="spellStart"/>
      <w:r>
        <w:rPr>
          <w:rFonts w:ascii="Times" w:hAnsi="Times"/>
        </w:rPr>
        <w:t>Lahunta</w:t>
      </w:r>
      <w:proofErr w:type="spellEnd"/>
      <w:r>
        <w:rPr>
          <w:rFonts w:ascii="Times" w:hAnsi="Times"/>
        </w:rPr>
        <w:t xml:space="preserve">, A, Glass, EN, Kent, M. (2006) Classifying involuntary muscle contractions. </w:t>
      </w:r>
      <w:proofErr w:type="spellStart"/>
      <w:r>
        <w:rPr>
          <w:rFonts w:ascii="Times" w:hAnsi="Times"/>
        </w:rPr>
        <w:t>Compend</w:t>
      </w:r>
      <w:proofErr w:type="spellEnd"/>
      <w:r>
        <w:rPr>
          <w:rFonts w:ascii="Times" w:hAnsi="Times"/>
        </w:rPr>
        <w:t xml:space="preserve"> Contin Edu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Vet. 28:516-530. </w:t>
      </w:r>
    </w:p>
    <w:p w14:paraId="6F8562E0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</w:p>
    <w:p w14:paraId="6B2F0BCE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Troxel, M.T., et. Al. (2004) Magnetic Resonance Imaging Features Of Feline Intracranial Neoplasia: </w:t>
      </w:r>
      <w:proofErr w:type="spellStart"/>
      <w:r>
        <w:rPr>
          <w:rFonts w:ascii="Times" w:hAnsi="Times"/>
        </w:rPr>
        <w:t>Restrospective</w:t>
      </w:r>
      <w:proofErr w:type="spellEnd"/>
      <w:r>
        <w:rPr>
          <w:rFonts w:ascii="Times" w:hAnsi="Times"/>
        </w:rPr>
        <w:t xml:space="preserve"> Review of 46 </w:t>
      </w:r>
      <w:proofErr w:type="gramStart"/>
      <w:r>
        <w:rPr>
          <w:rFonts w:ascii="Times" w:hAnsi="Times"/>
        </w:rPr>
        <w:t>Cases  JVIM</w:t>
      </w:r>
      <w:proofErr w:type="gramEnd"/>
      <w:r>
        <w:rPr>
          <w:rFonts w:ascii="Times" w:hAnsi="Times"/>
        </w:rPr>
        <w:t>; J Vet Intern Med; 18:176-189.</w:t>
      </w:r>
    </w:p>
    <w:p w14:paraId="06E4D55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13D98662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lastRenderedPageBreak/>
        <w:t xml:space="preserve">Glass EN, Kent M. (2002) The Clinical Examination for Neuromuscular Disease. In: Shelton, GD (ed): Neuromuscular Diseases. Vet Clinics of North America. WB Saunders 32, 1:1-29. </w:t>
      </w:r>
    </w:p>
    <w:p w14:paraId="1B05294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300D742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>Mayhew PD, Bush WW, Glass EN. (2002) Trigeminal Neuropathy in Dogs: A Retrospective Study of 29 Cases (1991-2000). JAAHA. May/June 2002 edition.</w:t>
      </w:r>
    </w:p>
    <w:p w14:paraId="0F2E544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F63627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 EN, Kent M. (2001) Neurologic Emergencies. In: Battaglia, AM (ed): Small Animal Emergency and Critical Care: A Manual for the Veterinary Technician. WB Saunders. pp. 310-326. </w:t>
      </w:r>
    </w:p>
    <w:p w14:paraId="22C6083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235DF7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 EN, </w:t>
      </w:r>
      <w:proofErr w:type="spellStart"/>
      <w:r>
        <w:rPr>
          <w:rFonts w:ascii="Times" w:hAnsi="Times"/>
        </w:rPr>
        <w:t>Kapatkin</w:t>
      </w:r>
      <w:proofErr w:type="spellEnd"/>
      <w:r>
        <w:rPr>
          <w:rFonts w:ascii="Times" w:hAnsi="Times"/>
        </w:rPr>
        <w:t xml:space="preserve"> A, </w:t>
      </w:r>
      <w:proofErr w:type="spellStart"/>
      <w:r>
        <w:rPr>
          <w:rFonts w:ascii="Times" w:hAnsi="Times"/>
        </w:rPr>
        <w:t>Vite</w:t>
      </w:r>
      <w:proofErr w:type="spellEnd"/>
      <w:r>
        <w:rPr>
          <w:rFonts w:ascii="Times" w:hAnsi="Times"/>
        </w:rPr>
        <w:t xml:space="preserve"> C, et. al. (2000) A Modified Bilateral </w:t>
      </w:r>
      <w:proofErr w:type="spellStart"/>
      <w:r>
        <w:rPr>
          <w:rFonts w:ascii="Times" w:hAnsi="Times"/>
        </w:rPr>
        <w:t>Transfrontal</w:t>
      </w:r>
      <w:proofErr w:type="spellEnd"/>
      <w:r>
        <w:rPr>
          <w:rFonts w:ascii="Times" w:hAnsi="Times"/>
        </w:rPr>
        <w:t xml:space="preserve"> Sinus Approach to the Canine Frontal Lobe and Olfactory Bulb: Surgical Technique </w:t>
      </w:r>
      <w:proofErr w:type="gramStart"/>
      <w:r>
        <w:rPr>
          <w:rFonts w:ascii="Times" w:hAnsi="Times"/>
        </w:rPr>
        <w:t>an</w:t>
      </w:r>
      <w:proofErr w:type="gramEnd"/>
      <w:r>
        <w:rPr>
          <w:rFonts w:ascii="Times" w:hAnsi="Times"/>
        </w:rPr>
        <w:t xml:space="preserve"> Five Cases. JAAHA 36:43-50.</w:t>
      </w:r>
    </w:p>
    <w:p w14:paraId="07CA24D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0F3C1F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 M, Glass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A. (2000) Cerebellar Cortical </w:t>
      </w:r>
      <w:proofErr w:type="spellStart"/>
      <w:r>
        <w:rPr>
          <w:rFonts w:ascii="Times" w:hAnsi="Times"/>
        </w:rPr>
        <w:t>Abiotrophy</w:t>
      </w:r>
      <w:proofErr w:type="spellEnd"/>
      <w:r>
        <w:rPr>
          <w:rFonts w:ascii="Times" w:hAnsi="Times"/>
        </w:rPr>
        <w:t xml:space="preserve"> in a Beagle. J </w:t>
      </w:r>
      <w:proofErr w:type="spellStart"/>
      <w:r>
        <w:rPr>
          <w:rFonts w:ascii="Times" w:hAnsi="Times"/>
        </w:rPr>
        <w:t>Sm</w:t>
      </w:r>
      <w:proofErr w:type="spellEnd"/>
      <w:r>
        <w:rPr>
          <w:rFonts w:ascii="Times" w:hAnsi="Times"/>
        </w:rPr>
        <w:t xml:space="preserve"> An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41:321-323.</w:t>
      </w:r>
    </w:p>
    <w:p w14:paraId="5265F31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2C2C37BD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Kent M, Knowles K, Glass EN, et.al. (1999) Motor Neuron </w:t>
      </w:r>
      <w:proofErr w:type="spellStart"/>
      <w:r>
        <w:rPr>
          <w:rFonts w:ascii="Times" w:hAnsi="Times"/>
        </w:rPr>
        <w:t>Abiotrophy</w:t>
      </w:r>
      <w:proofErr w:type="spellEnd"/>
      <w:r>
        <w:rPr>
          <w:rFonts w:ascii="Times" w:hAnsi="Times"/>
        </w:rPr>
        <w:t xml:space="preserve"> in a Saluki. JAAHA 35:436-439.</w:t>
      </w:r>
    </w:p>
    <w:p w14:paraId="37631AD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7009610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proofErr w:type="spellStart"/>
      <w:r>
        <w:rPr>
          <w:rFonts w:ascii="Times" w:hAnsi="Times"/>
        </w:rPr>
        <w:t>Wakshlag</w:t>
      </w:r>
      <w:proofErr w:type="spellEnd"/>
      <w:r>
        <w:rPr>
          <w:rFonts w:ascii="Times" w:hAnsi="Times"/>
        </w:rPr>
        <w:t xml:space="preserve"> JJ,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A, Robinson T, et. al. (1999) Subacute Necrotizing Encephalopathy in an Alaskan Husky. J </w:t>
      </w:r>
      <w:proofErr w:type="spellStart"/>
      <w:r>
        <w:rPr>
          <w:rFonts w:ascii="Times" w:hAnsi="Times"/>
        </w:rPr>
        <w:t>Sm</w:t>
      </w:r>
      <w:proofErr w:type="spellEnd"/>
      <w:r>
        <w:rPr>
          <w:rFonts w:ascii="Times" w:hAnsi="Times"/>
        </w:rPr>
        <w:t xml:space="preserve"> An </w:t>
      </w:r>
      <w:proofErr w:type="spellStart"/>
      <w:r>
        <w:rPr>
          <w:rFonts w:ascii="Times" w:hAnsi="Times"/>
        </w:rPr>
        <w:t>Pract</w:t>
      </w:r>
      <w:proofErr w:type="spellEnd"/>
      <w:r>
        <w:rPr>
          <w:rFonts w:ascii="Times" w:hAnsi="Times"/>
        </w:rPr>
        <w:t xml:space="preserve"> 40:585-589</w:t>
      </w:r>
    </w:p>
    <w:p w14:paraId="32DC28DA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</w:p>
    <w:p w14:paraId="43180ED5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1880"/>
        <w:rPr>
          <w:rFonts w:ascii="Times" w:hAnsi="Times"/>
        </w:rPr>
      </w:pPr>
      <w:r>
        <w:rPr>
          <w:rFonts w:ascii="Times" w:hAnsi="Times"/>
        </w:rPr>
        <w:t xml:space="preserve">Glass EN, </w:t>
      </w:r>
      <w:proofErr w:type="spellStart"/>
      <w:r>
        <w:rPr>
          <w:rFonts w:ascii="Times" w:hAnsi="Times"/>
        </w:rPr>
        <w:t>Cornetta</w:t>
      </w:r>
      <w:proofErr w:type="spellEnd"/>
      <w:r>
        <w:rPr>
          <w:rFonts w:ascii="Times" w:hAnsi="Times"/>
        </w:rPr>
        <w:t xml:space="preserve"> AM,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A, et. al. (1998) Clinical and Clinicopathologic Features in 11 Cats with </w:t>
      </w:r>
      <w:proofErr w:type="spellStart"/>
      <w:r>
        <w:rPr>
          <w:rFonts w:ascii="Times" w:hAnsi="Times"/>
        </w:rPr>
        <w:t>Cuterebra</w:t>
      </w:r>
      <w:proofErr w:type="spellEnd"/>
      <w:r>
        <w:rPr>
          <w:rFonts w:ascii="Times" w:hAnsi="Times"/>
        </w:rPr>
        <w:t xml:space="preserve"> Larvae Myiasis of the Central Nervous System.  JVIM 12:365-368.</w:t>
      </w:r>
    </w:p>
    <w:p w14:paraId="0CFDE0D7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02A75B52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Hackett MS, Cummings JF and Glass EN.  (1997) The Equine Nucleus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Ambiguus</w:t>
      </w:r>
      <w:proofErr w:type="spellEnd"/>
      <w:r>
        <w:rPr>
          <w:rFonts w:ascii="Times" w:hAnsi="Times"/>
        </w:rPr>
        <w:t xml:space="preserve">: Light and Electron Microscopic Studies in Normal and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Laryngeal Hemiplegic Horses.  Abstract at ACVIM Forum 15th Annual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Meeting.  May 22, 1997.</w:t>
      </w:r>
    </w:p>
    <w:p w14:paraId="696709A4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30E9C2E8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A, Kent M, et.al. (1996) A Cryptococcal Granuloma in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the Brain of a Cat Causing Focal Signs.  Progress in Vet Neurology 7:4,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141-144.</w:t>
      </w:r>
    </w:p>
    <w:p w14:paraId="12E6FF19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42D51A21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EN, </w:t>
      </w:r>
      <w:proofErr w:type="spellStart"/>
      <w:r>
        <w:rPr>
          <w:rFonts w:ascii="Times" w:hAnsi="Times"/>
        </w:rPr>
        <w:t>deLahunta</w:t>
      </w:r>
      <w:proofErr w:type="spellEnd"/>
      <w:r>
        <w:rPr>
          <w:rFonts w:ascii="Times" w:hAnsi="Times"/>
        </w:rPr>
        <w:t xml:space="preserve"> A and Jackson C.  (1993) Brain Abscess in a Goat.</w:t>
      </w:r>
    </w:p>
    <w:p w14:paraId="045838BC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Cornell Vet. 83: 275-282.</w:t>
      </w:r>
    </w:p>
    <w:p w14:paraId="4785487B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tab/>
      </w:r>
    </w:p>
    <w:p w14:paraId="5F3A7BC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EN, </w:t>
      </w:r>
      <w:proofErr w:type="spellStart"/>
      <w:r>
        <w:rPr>
          <w:rFonts w:ascii="Times" w:hAnsi="Times"/>
        </w:rPr>
        <w:t>Odle</w:t>
      </w:r>
      <w:proofErr w:type="spellEnd"/>
      <w:r>
        <w:rPr>
          <w:rFonts w:ascii="Times" w:hAnsi="Times"/>
        </w:rPr>
        <w:t xml:space="preserve"> J and Baker DH. (1992) Urinary Taurine Excretion as a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Function of Taurine Intake in Adult Cats. J </w:t>
      </w:r>
      <w:proofErr w:type="spellStart"/>
      <w:r>
        <w:rPr>
          <w:rFonts w:ascii="Times" w:hAnsi="Times"/>
        </w:rPr>
        <w:t>Nutr</w:t>
      </w:r>
      <w:proofErr w:type="spellEnd"/>
      <w:r>
        <w:rPr>
          <w:rFonts w:ascii="Times" w:hAnsi="Times"/>
        </w:rPr>
        <w:t>. 122: 1135-1142.</w:t>
      </w:r>
    </w:p>
    <w:p w14:paraId="61AAC2F3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</w:p>
    <w:p w14:paraId="33F1C40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Odle</w:t>
      </w:r>
      <w:proofErr w:type="spellEnd"/>
      <w:r>
        <w:rPr>
          <w:rFonts w:ascii="Times" w:hAnsi="Times"/>
        </w:rPr>
        <w:t xml:space="preserve"> J, Glass EN and Baker DH (1992) Urinary Excretion of Taurine as a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Function of Taurine Intake: Potential for Estimating Taurine Bioavailability </w:t>
      </w:r>
      <w:r>
        <w:rPr>
          <w:rFonts w:ascii="Times" w:hAnsi="Times"/>
        </w:rPr>
        <w:tab/>
      </w: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  <w:t xml:space="preserve">in the Adult Cat. In: Taurine, pp. 55-62. Plenum Publishing, New York,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NY.</w:t>
      </w:r>
    </w:p>
    <w:p w14:paraId="4E14E136" w14:textId="77777777" w:rsid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2ECDA625" w14:textId="23A00016" w:rsidR="00343FE6" w:rsidRPr="00CD5E1B" w:rsidRDefault="00CD5E1B" w:rsidP="00CD5E1B">
      <w:pPr>
        <w:pStyle w:val="BodyStyle"/>
        <w:tabs>
          <w:tab w:val="clear" w:pos="1440"/>
          <w:tab w:val="clear" w:pos="7200"/>
          <w:tab w:val="left" w:pos="360"/>
          <w:tab w:val="left" w:pos="1880"/>
          <w:tab w:val="left" w:pos="2160"/>
          <w:tab w:val="left" w:pos="6480"/>
        </w:tabs>
        <w:spacing w:line="200" w:lineRule="atLeast"/>
        <w:ind w:left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Glass EN and Czarnecki, GL (1990) Taurine Concentrations in Different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Food Products. FASEB J. </w:t>
      </w:r>
      <w:proofErr w:type="gramStart"/>
      <w:r>
        <w:rPr>
          <w:rFonts w:ascii="Times" w:hAnsi="Times"/>
        </w:rPr>
        <w:t>4:A</w:t>
      </w:r>
      <w:proofErr w:type="gramEnd"/>
      <w:r>
        <w:rPr>
          <w:rFonts w:ascii="Times" w:hAnsi="Times"/>
        </w:rPr>
        <w:t>799 (abs.).</w:t>
      </w:r>
    </w:p>
    <w:sectPr w:rsidR="00343FE6" w:rsidRPr="00CD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1B"/>
    <w:rsid w:val="00343FE6"/>
    <w:rsid w:val="00413A25"/>
    <w:rsid w:val="006F68F4"/>
    <w:rsid w:val="00C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9A71"/>
  <w15:chartTrackingRefBased/>
  <w15:docId w15:val="{48E0E70D-1104-4223-B25F-F5557036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1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tyle">
    <w:name w:val="Body Style"/>
    <w:rsid w:val="00CD5E1B"/>
    <w:pPr>
      <w:tabs>
        <w:tab w:val="left" w:pos="720"/>
        <w:tab w:val="left" w:pos="1440"/>
        <w:tab w:val="left" w:pos="7200"/>
      </w:tabs>
      <w:spacing w:after="0" w:line="240" w:lineRule="auto"/>
    </w:pPr>
    <w:rPr>
      <w:rFonts w:ascii="Geneva" w:eastAsia="Times New Roman" w:hAnsi="Genev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Glass</dc:creator>
  <cp:keywords/>
  <dc:description/>
  <cp:lastModifiedBy>Eric Glass</cp:lastModifiedBy>
  <cp:revision>4</cp:revision>
  <dcterms:created xsi:type="dcterms:W3CDTF">2021-03-24T15:11:00Z</dcterms:created>
  <dcterms:modified xsi:type="dcterms:W3CDTF">2021-12-15T18:30:00Z</dcterms:modified>
</cp:coreProperties>
</file>